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686F3FE2" w:rsidR="001A53D6" w:rsidRPr="00C66E4D" w:rsidRDefault="00734266" w:rsidP="00D06917">
            <w:pPr>
              <w:spacing w:line="360" w:lineRule="auto"/>
              <w:jc w:val="both"/>
              <w:rPr>
                <w:rFonts w:ascii="Times New Roman" w:hAnsi="Times New Roman" w:cs="Times New Roman"/>
                <w:b/>
                <w:color w:val="000000" w:themeColor="text1"/>
              </w:rPr>
            </w:pPr>
            <w:bookmarkStart w:id="0" w:name="_GoBack"/>
            <w:r>
              <w:rPr>
                <w:rFonts w:ascii="Times New Roman" w:hAnsi="Times New Roman" w:cs="Times New Roman"/>
                <w:b/>
                <w:color w:val="000000" w:themeColor="text1"/>
              </w:rPr>
              <w:t>JACS-3099</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318C171E" w:rsidR="003069E0" w:rsidRPr="00C66E4D" w:rsidRDefault="00734266"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734266">
              <w:rPr>
                <w:rFonts w:ascii="Times New Roman" w:hAnsi="Times New Roman" w:cs="Times New Roman"/>
                <w:b/>
                <w:color w:val="000000" w:themeColor="text1"/>
              </w:rPr>
              <w:t>Dwi</w:t>
            </w:r>
            <w:proofErr w:type="spellEnd"/>
            <w:r w:rsidRPr="00734266">
              <w:rPr>
                <w:rFonts w:ascii="Times New Roman" w:hAnsi="Times New Roman" w:cs="Times New Roman"/>
                <w:b/>
                <w:color w:val="000000" w:themeColor="text1"/>
              </w:rPr>
              <w:t xml:space="preserve"> </w:t>
            </w:r>
            <w:proofErr w:type="spellStart"/>
            <w:r w:rsidRPr="00734266">
              <w:rPr>
                <w:rFonts w:ascii="Times New Roman" w:hAnsi="Times New Roman" w:cs="Times New Roman"/>
                <w:b/>
                <w:color w:val="000000" w:themeColor="text1"/>
              </w:rPr>
              <w:t>Purbajanti</w:t>
            </w:r>
            <w:proofErr w:type="spellEnd"/>
            <w:r w:rsidRPr="00734266">
              <w:rPr>
                <w:rFonts w:ascii="Times New Roman" w:hAnsi="Times New Roman" w:cs="Times New Roman"/>
                <w:b/>
                <w:color w:val="000000" w:themeColor="text1"/>
              </w:rPr>
              <w:t xml:space="preserve"> </w:t>
            </w:r>
            <w:proofErr w:type="spellStart"/>
            <w:r w:rsidRPr="00734266">
              <w:rPr>
                <w:rFonts w:ascii="Times New Roman" w:hAnsi="Times New Roman" w:cs="Times New Roman"/>
                <w:b/>
                <w:color w:val="000000" w:themeColor="text1"/>
              </w:rPr>
              <w:t>Endang</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4A5D04D4"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824B7D">
              <w:rPr>
                <w:rFonts w:ascii="Times New Roman" w:eastAsia="Times New Roman" w:hAnsi="Times New Roman" w:cs="Times New Roman"/>
                <w:b/>
                <w:bCs/>
                <w:color w:val="000000" w:themeColor="text1"/>
                <w:shd w:val="clear" w:color="auto" w:fill="FFFFFF"/>
                <w:lang w:val="en-IN" w:eastAsia="en-IN"/>
              </w:rPr>
              <w:t xml:space="preserve">: </w:t>
            </w:r>
            <w:r w:rsidR="00734266" w:rsidRPr="00734266">
              <w:rPr>
                <w:rFonts w:ascii="Times New Roman" w:eastAsia="Times New Roman" w:hAnsi="Times New Roman" w:cs="Times New Roman"/>
                <w:b/>
                <w:bCs/>
                <w:color w:val="000000" w:themeColor="text1"/>
                <w:shd w:val="clear" w:color="auto" w:fill="FFFFFF"/>
                <w:lang w:val="en-IN" w:eastAsia="en-IN"/>
              </w:rPr>
              <w:t xml:space="preserve">Nitrate </w:t>
            </w:r>
            <w:proofErr w:type="spellStart"/>
            <w:r w:rsidR="00734266" w:rsidRPr="00734266">
              <w:rPr>
                <w:rFonts w:ascii="Times New Roman" w:eastAsia="Times New Roman" w:hAnsi="Times New Roman" w:cs="Times New Roman"/>
                <w:b/>
                <w:bCs/>
                <w:color w:val="000000" w:themeColor="text1"/>
                <w:shd w:val="clear" w:color="auto" w:fill="FFFFFF"/>
                <w:lang w:val="en-IN" w:eastAsia="en-IN"/>
              </w:rPr>
              <w:t>reductase</w:t>
            </w:r>
            <w:proofErr w:type="spellEnd"/>
            <w:r w:rsidR="00734266" w:rsidRPr="00734266">
              <w:rPr>
                <w:rFonts w:ascii="Times New Roman" w:eastAsia="Times New Roman" w:hAnsi="Times New Roman" w:cs="Times New Roman"/>
                <w:b/>
                <w:bCs/>
                <w:color w:val="000000" w:themeColor="text1"/>
                <w:shd w:val="clear" w:color="auto" w:fill="FFFFFF"/>
                <w:lang w:val="en-IN" w:eastAsia="en-IN"/>
              </w:rPr>
              <w:t xml:space="preserve">, chlorophyll content index and yield </w:t>
            </w:r>
            <w:proofErr w:type="spellStart"/>
            <w:r w:rsidR="00734266" w:rsidRPr="00734266">
              <w:rPr>
                <w:rFonts w:ascii="Times New Roman" w:eastAsia="Times New Roman" w:hAnsi="Times New Roman" w:cs="Times New Roman"/>
                <w:b/>
                <w:bCs/>
                <w:color w:val="000000" w:themeColor="text1"/>
                <w:shd w:val="clear" w:color="auto" w:fill="FFFFFF"/>
                <w:lang w:val="en-IN" w:eastAsia="en-IN"/>
              </w:rPr>
              <w:t>Zea</w:t>
            </w:r>
            <w:proofErr w:type="spellEnd"/>
            <w:r w:rsidR="00734266" w:rsidRPr="00734266">
              <w:rPr>
                <w:rFonts w:ascii="Times New Roman" w:eastAsia="Times New Roman" w:hAnsi="Times New Roman" w:cs="Times New Roman"/>
                <w:b/>
                <w:bCs/>
                <w:color w:val="000000" w:themeColor="text1"/>
                <w:shd w:val="clear" w:color="auto" w:fill="FFFFFF"/>
                <w:lang w:val="en-IN" w:eastAsia="en-IN"/>
              </w:rPr>
              <w:t xml:space="preserve"> mays </w:t>
            </w:r>
            <w:proofErr w:type="spellStart"/>
            <w:r w:rsidR="00734266" w:rsidRPr="00734266">
              <w:rPr>
                <w:rFonts w:ascii="Times New Roman" w:eastAsia="Times New Roman" w:hAnsi="Times New Roman" w:cs="Times New Roman"/>
                <w:b/>
                <w:bCs/>
                <w:color w:val="000000" w:themeColor="text1"/>
                <w:shd w:val="clear" w:color="auto" w:fill="FFFFFF"/>
                <w:lang w:val="en-IN" w:eastAsia="en-IN"/>
              </w:rPr>
              <w:t>sacharrata</w:t>
            </w:r>
            <w:proofErr w:type="spellEnd"/>
            <w:r w:rsidR="00734266" w:rsidRPr="00734266">
              <w:rPr>
                <w:rFonts w:ascii="Times New Roman" w:eastAsia="Times New Roman" w:hAnsi="Times New Roman" w:cs="Times New Roman"/>
                <w:b/>
                <w:bCs/>
                <w:color w:val="000000" w:themeColor="text1"/>
                <w:shd w:val="clear" w:color="auto" w:fill="FFFFFF"/>
                <w:lang w:val="en-IN" w:eastAsia="en-IN"/>
              </w:rPr>
              <w:t xml:space="preserve"> using Guano waste fertilizer</w:t>
            </w:r>
          </w:p>
          <w:p w14:paraId="2E3940A7" w14:textId="77315469" w:rsidR="009065B7" w:rsidRDefault="00140858" w:rsidP="009065B7">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1C4851" w:rsidRPr="001C4851">
              <w:rPr>
                <w:rFonts w:ascii="Times New Roman" w:hAnsi="Times New Roman" w:cs="Times New Roman"/>
                <w:color w:val="000000" w:themeColor="text1"/>
              </w:rPr>
              <w:t>This manuscript presents valuable data on the use of guano fertilizer in sweet corn production, with notable improvements in yield, plant height, and other growth parameters. However, it requires significant revisions for clarity, consistency, and depth in both data presentation and discussion. With these improvements, the study could contribute meaningfully to sustainable agricultural practices.</w:t>
            </w:r>
          </w:p>
          <w:p w14:paraId="21F43628" w14:textId="77777777" w:rsidR="00734266" w:rsidRPr="00734266" w:rsidRDefault="00734266" w:rsidP="00734266">
            <w:pPr>
              <w:pStyle w:val="ListParagraph"/>
              <w:numPr>
                <w:ilvl w:val="0"/>
                <w:numId w:val="3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34266">
              <w:rPr>
                <w:rFonts w:ascii="Times New Roman" w:eastAsia="Times New Roman" w:hAnsi="Times New Roman" w:cs="Times New Roman"/>
                <w:bCs/>
                <w:color w:val="000000" w:themeColor="text1"/>
                <w:shd w:val="clear" w:color="auto" w:fill="FFFFFF"/>
                <w:lang w:val="en-IN" w:eastAsia="en-IN"/>
              </w:rPr>
              <w:t xml:space="preserve">The methodology section </w:t>
            </w:r>
            <w:proofErr w:type="gramStart"/>
            <w:r w:rsidRPr="00734266">
              <w:rPr>
                <w:rFonts w:ascii="Times New Roman" w:eastAsia="Times New Roman" w:hAnsi="Times New Roman" w:cs="Times New Roman"/>
                <w:bCs/>
                <w:color w:val="000000" w:themeColor="text1"/>
                <w:shd w:val="clear" w:color="auto" w:fill="FFFFFF"/>
                <w:lang w:val="en-IN" w:eastAsia="en-IN"/>
              </w:rPr>
              <w:t>can be enhanced</w:t>
            </w:r>
            <w:proofErr w:type="gramEnd"/>
            <w:r w:rsidRPr="00734266">
              <w:rPr>
                <w:rFonts w:ascii="Times New Roman" w:eastAsia="Times New Roman" w:hAnsi="Times New Roman" w:cs="Times New Roman"/>
                <w:bCs/>
                <w:color w:val="000000" w:themeColor="text1"/>
                <w:shd w:val="clear" w:color="auto" w:fill="FFFFFF"/>
                <w:lang w:val="en-IN" w:eastAsia="en-IN"/>
              </w:rPr>
              <w:t xml:space="preserve"> by providing more detailed descriptions of the experimental setup, including precise procedures for soil preparation, seed planting, and data collection. Expanding the scope of variables would add depth to the research; for instance, clearly explaining what factors contribute to the Chlorophyll Content Index (CCI) and why Nitrate </w:t>
            </w:r>
            <w:proofErr w:type="spellStart"/>
            <w:r w:rsidRPr="00734266">
              <w:rPr>
                <w:rFonts w:ascii="Times New Roman" w:eastAsia="Times New Roman" w:hAnsi="Times New Roman" w:cs="Times New Roman"/>
                <w:bCs/>
                <w:color w:val="000000" w:themeColor="text1"/>
                <w:shd w:val="clear" w:color="auto" w:fill="FFFFFF"/>
                <w:lang w:val="en-IN" w:eastAsia="en-IN"/>
              </w:rPr>
              <w:t>Reductase</w:t>
            </w:r>
            <w:proofErr w:type="spellEnd"/>
            <w:r w:rsidRPr="00734266">
              <w:rPr>
                <w:rFonts w:ascii="Times New Roman" w:eastAsia="Times New Roman" w:hAnsi="Times New Roman" w:cs="Times New Roman"/>
                <w:bCs/>
                <w:color w:val="000000" w:themeColor="text1"/>
                <w:shd w:val="clear" w:color="auto" w:fill="FFFFFF"/>
                <w:lang w:val="en-IN" w:eastAsia="en-IN"/>
              </w:rPr>
              <w:t xml:space="preserve"> Activity (NRA) is the primary focus would help clarify the study's approach. </w:t>
            </w:r>
          </w:p>
          <w:p w14:paraId="19DC672D" w14:textId="30CE6703" w:rsidR="001C4851" w:rsidRPr="00734266" w:rsidRDefault="00734266" w:rsidP="00734266">
            <w:pPr>
              <w:pStyle w:val="ListParagraph"/>
              <w:numPr>
                <w:ilvl w:val="0"/>
                <w:numId w:val="3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34266">
              <w:rPr>
                <w:rFonts w:ascii="Times New Roman" w:eastAsia="Times New Roman" w:hAnsi="Times New Roman" w:cs="Times New Roman"/>
                <w:bCs/>
                <w:color w:val="000000" w:themeColor="text1"/>
                <w:shd w:val="clear" w:color="auto" w:fill="FFFFFF"/>
                <w:lang w:val="en-IN" w:eastAsia="en-IN"/>
              </w:rPr>
              <w:t>It would also be beneficial to specify whether "cob" refers to height or length and confirm whether the research focuses on sweet corn or regular maize. The source of the maize seeds should be included, along with measurements of plant height at different growth stages for a more comprehensive analysis.</w:t>
            </w:r>
          </w:p>
          <w:p w14:paraId="7952A6B1" w14:textId="0BEB7197" w:rsidR="00734266" w:rsidRPr="00734266" w:rsidRDefault="00734266" w:rsidP="00734266">
            <w:pPr>
              <w:pStyle w:val="ListParagraph"/>
              <w:numPr>
                <w:ilvl w:val="0"/>
                <w:numId w:val="3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34266">
              <w:rPr>
                <w:rFonts w:ascii="Times New Roman" w:eastAsia="Times New Roman" w:hAnsi="Times New Roman" w:cs="Times New Roman"/>
                <w:bCs/>
                <w:color w:val="000000" w:themeColor="text1"/>
                <w:shd w:val="clear" w:color="auto" w:fill="FFFFFF"/>
                <w:lang w:val="en-IN" w:eastAsia="en-IN"/>
              </w:rPr>
              <w:t xml:space="preserve">The manuscript mentions variance analysis and Duncan's multiple range testing, but providing detailed statistical data, such as confidence intervals, would strengthen the interpretation of the results. Clear explanations on how Guano fertilizer </w:t>
            </w:r>
            <w:proofErr w:type="gramStart"/>
            <w:r w:rsidRPr="00734266">
              <w:rPr>
                <w:rFonts w:ascii="Times New Roman" w:eastAsia="Times New Roman" w:hAnsi="Times New Roman" w:cs="Times New Roman"/>
                <w:bCs/>
                <w:color w:val="000000" w:themeColor="text1"/>
                <w:shd w:val="clear" w:color="auto" w:fill="FFFFFF"/>
                <w:lang w:val="en-IN" w:eastAsia="en-IN"/>
              </w:rPr>
              <w:t>was applied</w:t>
            </w:r>
            <w:proofErr w:type="gramEnd"/>
            <w:r w:rsidRPr="00734266">
              <w:rPr>
                <w:rFonts w:ascii="Times New Roman" w:eastAsia="Times New Roman" w:hAnsi="Times New Roman" w:cs="Times New Roman"/>
                <w:bCs/>
                <w:color w:val="000000" w:themeColor="text1"/>
                <w:shd w:val="clear" w:color="auto" w:fill="FFFFFF"/>
                <w:lang w:val="en-IN" w:eastAsia="en-IN"/>
              </w:rPr>
              <w:t>, as well as specifics on the modification made to NRA measurement, would further enhance the methodology's transparency and rigor.</w:t>
            </w:r>
          </w:p>
          <w:p w14:paraId="627176C2" w14:textId="62B7AC82" w:rsidR="00734266" w:rsidRPr="00734266" w:rsidRDefault="00734266" w:rsidP="00734266">
            <w:pPr>
              <w:pStyle w:val="ListParagraph"/>
              <w:numPr>
                <w:ilvl w:val="0"/>
                <w:numId w:val="3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34266">
              <w:rPr>
                <w:rFonts w:ascii="Times New Roman" w:eastAsia="Times New Roman" w:hAnsi="Times New Roman" w:cs="Times New Roman"/>
                <w:bCs/>
                <w:color w:val="000000" w:themeColor="text1"/>
                <w:shd w:val="clear" w:color="auto" w:fill="FFFFFF"/>
                <w:lang w:val="en-IN" w:eastAsia="en-IN"/>
              </w:rPr>
              <w:t xml:space="preserve">The discussion section </w:t>
            </w:r>
            <w:proofErr w:type="gramStart"/>
            <w:r w:rsidRPr="00734266">
              <w:rPr>
                <w:rFonts w:ascii="Times New Roman" w:eastAsia="Times New Roman" w:hAnsi="Times New Roman" w:cs="Times New Roman"/>
                <w:bCs/>
                <w:color w:val="000000" w:themeColor="text1"/>
                <w:shd w:val="clear" w:color="auto" w:fill="FFFFFF"/>
                <w:lang w:val="en-IN" w:eastAsia="en-IN"/>
              </w:rPr>
              <w:t>can be strengthened</w:t>
            </w:r>
            <w:proofErr w:type="gramEnd"/>
            <w:r w:rsidRPr="00734266">
              <w:rPr>
                <w:rFonts w:ascii="Times New Roman" w:eastAsia="Times New Roman" w:hAnsi="Times New Roman" w:cs="Times New Roman"/>
                <w:bCs/>
                <w:color w:val="000000" w:themeColor="text1"/>
                <w:shd w:val="clear" w:color="auto" w:fill="FFFFFF"/>
                <w:lang w:val="en-IN" w:eastAsia="en-IN"/>
              </w:rPr>
              <w:t xml:space="preserve"> by providing a more thorough comparison of the study's findings with existing literature, highlighting similarities and differences to add context and depth to the results. Additionally, incorporating a critical analysis of the study's limitations and potential biases would offer a more balanced perspective and help identify areas for improvement in future research.</w:t>
            </w:r>
          </w:p>
          <w:p w14:paraId="387941E6" w14:textId="657220CE" w:rsidR="0049531E" w:rsidRPr="00C66E4D" w:rsidRDefault="00DE24E6" w:rsidP="009065B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w:t>
            </w:r>
            <w:r w:rsidR="00F33535">
              <w:rPr>
                <w:rFonts w:ascii="Times New Roman" w:eastAsia="Times New Roman" w:hAnsi="Times New Roman" w:cs="Times New Roman"/>
                <w:bCs/>
                <w:color w:val="000000" w:themeColor="text1"/>
                <w:shd w:val="clear" w:color="auto" w:fill="FFFFFF"/>
                <w:lang w:val="en-IN" w:eastAsia="en-IN"/>
              </w:rPr>
              <w:t>er mino</w:t>
            </w:r>
            <w:r w:rsidR="00DB35E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9A327" w14:textId="77777777" w:rsidR="000B3485" w:rsidRDefault="000B3485" w:rsidP="00F65AB0">
      <w:pPr>
        <w:spacing w:after="0" w:line="240" w:lineRule="auto"/>
      </w:pPr>
      <w:r>
        <w:separator/>
      </w:r>
    </w:p>
  </w:endnote>
  <w:endnote w:type="continuationSeparator" w:id="0">
    <w:p w14:paraId="7669AC85" w14:textId="77777777" w:rsidR="000B3485" w:rsidRDefault="000B3485"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024991" w14:textId="77777777" w:rsidR="000B3485" w:rsidRDefault="000B3485" w:rsidP="00F65AB0">
      <w:pPr>
        <w:spacing w:after="0" w:line="240" w:lineRule="auto"/>
      </w:pPr>
      <w:r>
        <w:separator/>
      </w:r>
    </w:p>
  </w:footnote>
  <w:footnote w:type="continuationSeparator" w:id="0">
    <w:p w14:paraId="17ACE46E" w14:textId="77777777" w:rsidR="000B3485" w:rsidRDefault="000B3485"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6EA34FD"/>
    <w:multiLevelType w:val="hybridMultilevel"/>
    <w:tmpl w:val="00BCAD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69F652A"/>
    <w:multiLevelType w:val="hybridMultilevel"/>
    <w:tmpl w:val="AA02BC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4380E76"/>
    <w:multiLevelType w:val="hybridMultilevel"/>
    <w:tmpl w:val="0EBEEA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D7F6B95"/>
    <w:multiLevelType w:val="hybridMultilevel"/>
    <w:tmpl w:val="E2A2F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D456AE1"/>
    <w:multiLevelType w:val="hybridMultilevel"/>
    <w:tmpl w:val="0D7807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1B81AD5"/>
    <w:multiLevelType w:val="hybridMultilevel"/>
    <w:tmpl w:val="215E6E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26"/>
  </w:num>
  <w:num w:numId="5">
    <w:abstractNumId w:val="15"/>
  </w:num>
  <w:num w:numId="6">
    <w:abstractNumId w:val="17"/>
  </w:num>
  <w:num w:numId="7">
    <w:abstractNumId w:val="27"/>
  </w:num>
  <w:num w:numId="8">
    <w:abstractNumId w:val="4"/>
  </w:num>
  <w:num w:numId="9">
    <w:abstractNumId w:val="19"/>
  </w:num>
  <w:num w:numId="10">
    <w:abstractNumId w:val="28"/>
  </w:num>
  <w:num w:numId="11">
    <w:abstractNumId w:val="30"/>
  </w:num>
  <w:num w:numId="12">
    <w:abstractNumId w:val="7"/>
  </w:num>
  <w:num w:numId="13">
    <w:abstractNumId w:val="24"/>
  </w:num>
  <w:num w:numId="14">
    <w:abstractNumId w:val="3"/>
  </w:num>
  <w:num w:numId="15">
    <w:abstractNumId w:val="16"/>
  </w:num>
  <w:num w:numId="16">
    <w:abstractNumId w:val="18"/>
  </w:num>
  <w:num w:numId="17">
    <w:abstractNumId w:val="5"/>
  </w:num>
  <w:num w:numId="18">
    <w:abstractNumId w:val="33"/>
  </w:num>
  <w:num w:numId="19">
    <w:abstractNumId w:val="12"/>
  </w:num>
  <w:num w:numId="20">
    <w:abstractNumId w:val="11"/>
  </w:num>
  <w:num w:numId="21">
    <w:abstractNumId w:val="20"/>
  </w:num>
  <w:num w:numId="22">
    <w:abstractNumId w:val="10"/>
  </w:num>
  <w:num w:numId="23">
    <w:abstractNumId w:val="23"/>
  </w:num>
  <w:num w:numId="24">
    <w:abstractNumId w:val="2"/>
  </w:num>
  <w:num w:numId="25">
    <w:abstractNumId w:val="6"/>
  </w:num>
  <w:num w:numId="26">
    <w:abstractNumId w:val="13"/>
  </w:num>
  <w:num w:numId="27">
    <w:abstractNumId w:val="25"/>
  </w:num>
  <w:num w:numId="28">
    <w:abstractNumId w:val="31"/>
  </w:num>
  <w:num w:numId="29">
    <w:abstractNumId w:val="29"/>
  </w:num>
  <w:num w:numId="30">
    <w:abstractNumId w:val="8"/>
  </w:num>
  <w:num w:numId="31">
    <w:abstractNumId w:val="21"/>
  </w:num>
  <w:num w:numId="32">
    <w:abstractNumId w:val="32"/>
  </w:num>
  <w:num w:numId="33">
    <w:abstractNumId w:val="22"/>
  </w:num>
  <w:num w:numId="3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3485"/>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40E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4851"/>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0826"/>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47CBF"/>
    <w:rsid w:val="00651F0B"/>
    <w:rsid w:val="00652A7D"/>
    <w:rsid w:val="00653B8B"/>
    <w:rsid w:val="00653DBF"/>
    <w:rsid w:val="00654530"/>
    <w:rsid w:val="00654B53"/>
    <w:rsid w:val="00655FCD"/>
    <w:rsid w:val="0065602E"/>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266"/>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5796"/>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4B7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4E35"/>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065B7"/>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9547D"/>
    <w:rsid w:val="00DA64E1"/>
    <w:rsid w:val="00DA6B4C"/>
    <w:rsid w:val="00DA6F0C"/>
    <w:rsid w:val="00DB06AA"/>
    <w:rsid w:val="00DB077D"/>
    <w:rsid w:val="00DB167B"/>
    <w:rsid w:val="00DB35ED"/>
    <w:rsid w:val="00DB367A"/>
    <w:rsid w:val="00DB3694"/>
    <w:rsid w:val="00DB4805"/>
    <w:rsid w:val="00DB4DB7"/>
    <w:rsid w:val="00DB6396"/>
    <w:rsid w:val="00DB6598"/>
    <w:rsid w:val="00DB6D6D"/>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3EA1"/>
    <w:rsid w:val="00E067B5"/>
    <w:rsid w:val="00E1003F"/>
    <w:rsid w:val="00E115E3"/>
    <w:rsid w:val="00E167B4"/>
    <w:rsid w:val="00E1766B"/>
    <w:rsid w:val="00E20D19"/>
    <w:rsid w:val="00E21AE8"/>
    <w:rsid w:val="00E21BA0"/>
    <w:rsid w:val="00E26DFF"/>
    <w:rsid w:val="00E27264"/>
    <w:rsid w:val="00E33AA5"/>
    <w:rsid w:val="00E33FF0"/>
    <w:rsid w:val="00E3490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3535"/>
    <w:rsid w:val="00F34955"/>
    <w:rsid w:val="00F35BA9"/>
    <w:rsid w:val="00F373E2"/>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9417670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06333532">
      <w:bodyDiv w:val="1"/>
      <w:marLeft w:val="0"/>
      <w:marRight w:val="0"/>
      <w:marTop w:val="0"/>
      <w:marBottom w:val="0"/>
      <w:divBdr>
        <w:top w:val="none" w:sz="0" w:space="0" w:color="auto"/>
        <w:left w:val="none" w:sz="0" w:space="0" w:color="auto"/>
        <w:bottom w:val="none" w:sz="0" w:space="0" w:color="auto"/>
        <w:right w:val="none" w:sz="0" w:space="0" w:color="auto"/>
      </w:divBdr>
    </w:div>
    <w:div w:id="208340874">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162559">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1930420">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188337">
      <w:bodyDiv w:val="1"/>
      <w:marLeft w:val="0"/>
      <w:marRight w:val="0"/>
      <w:marTop w:val="0"/>
      <w:marBottom w:val="0"/>
      <w:divBdr>
        <w:top w:val="none" w:sz="0" w:space="0" w:color="auto"/>
        <w:left w:val="none" w:sz="0" w:space="0" w:color="auto"/>
        <w:bottom w:val="none" w:sz="0" w:space="0" w:color="auto"/>
        <w:right w:val="none" w:sz="0" w:space="0" w:color="auto"/>
      </w:divBdr>
      <w:divsChild>
        <w:div w:id="1904947819">
          <w:marLeft w:val="0"/>
          <w:marRight w:val="0"/>
          <w:marTop w:val="0"/>
          <w:marBottom w:val="0"/>
          <w:divBdr>
            <w:top w:val="none" w:sz="0" w:space="0" w:color="auto"/>
            <w:left w:val="none" w:sz="0" w:space="0" w:color="auto"/>
            <w:bottom w:val="none" w:sz="0" w:space="0" w:color="auto"/>
            <w:right w:val="none" w:sz="0" w:space="0" w:color="auto"/>
          </w:divBdr>
          <w:divsChild>
            <w:div w:id="951280960">
              <w:marLeft w:val="0"/>
              <w:marRight w:val="0"/>
              <w:marTop w:val="0"/>
              <w:marBottom w:val="0"/>
              <w:divBdr>
                <w:top w:val="none" w:sz="0" w:space="0" w:color="auto"/>
                <w:left w:val="none" w:sz="0" w:space="0" w:color="auto"/>
                <w:bottom w:val="none" w:sz="0" w:space="0" w:color="auto"/>
                <w:right w:val="none" w:sz="0" w:space="0" w:color="auto"/>
              </w:divBdr>
              <w:divsChild>
                <w:div w:id="1404646505">
                  <w:marLeft w:val="0"/>
                  <w:marRight w:val="0"/>
                  <w:marTop w:val="0"/>
                  <w:marBottom w:val="0"/>
                  <w:divBdr>
                    <w:top w:val="none" w:sz="0" w:space="0" w:color="auto"/>
                    <w:left w:val="none" w:sz="0" w:space="0" w:color="auto"/>
                    <w:bottom w:val="none" w:sz="0" w:space="0" w:color="auto"/>
                    <w:right w:val="none" w:sz="0" w:space="0" w:color="auto"/>
                  </w:divBdr>
                  <w:divsChild>
                    <w:div w:id="13913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212">
          <w:marLeft w:val="0"/>
          <w:marRight w:val="0"/>
          <w:marTop w:val="0"/>
          <w:marBottom w:val="0"/>
          <w:divBdr>
            <w:top w:val="none" w:sz="0" w:space="0" w:color="auto"/>
            <w:left w:val="none" w:sz="0" w:space="0" w:color="auto"/>
            <w:bottom w:val="none" w:sz="0" w:space="0" w:color="auto"/>
            <w:right w:val="none" w:sz="0" w:space="0" w:color="auto"/>
          </w:divBdr>
          <w:divsChild>
            <w:div w:id="1068919982">
              <w:marLeft w:val="0"/>
              <w:marRight w:val="0"/>
              <w:marTop w:val="0"/>
              <w:marBottom w:val="0"/>
              <w:divBdr>
                <w:top w:val="none" w:sz="0" w:space="0" w:color="auto"/>
                <w:left w:val="none" w:sz="0" w:space="0" w:color="auto"/>
                <w:bottom w:val="none" w:sz="0" w:space="0" w:color="auto"/>
                <w:right w:val="none" w:sz="0" w:space="0" w:color="auto"/>
              </w:divBdr>
              <w:divsChild>
                <w:div w:id="1431896579">
                  <w:marLeft w:val="0"/>
                  <w:marRight w:val="0"/>
                  <w:marTop w:val="0"/>
                  <w:marBottom w:val="0"/>
                  <w:divBdr>
                    <w:top w:val="none" w:sz="0" w:space="0" w:color="auto"/>
                    <w:left w:val="none" w:sz="0" w:space="0" w:color="auto"/>
                    <w:bottom w:val="none" w:sz="0" w:space="0" w:color="auto"/>
                    <w:right w:val="none" w:sz="0" w:space="0" w:color="auto"/>
                  </w:divBdr>
                  <w:divsChild>
                    <w:div w:id="14426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2437259">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35999198">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4320291">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48183514">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816654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6390889">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0642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74721">
      <w:bodyDiv w:val="1"/>
      <w:marLeft w:val="0"/>
      <w:marRight w:val="0"/>
      <w:marTop w:val="0"/>
      <w:marBottom w:val="0"/>
      <w:divBdr>
        <w:top w:val="none" w:sz="0" w:space="0" w:color="auto"/>
        <w:left w:val="none" w:sz="0" w:space="0" w:color="auto"/>
        <w:bottom w:val="none" w:sz="0" w:space="0" w:color="auto"/>
        <w:right w:val="none" w:sz="0" w:space="0" w:color="auto"/>
      </w:divBdr>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09601063">
      <w:bodyDiv w:val="1"/>
      <w:marLeft w:val="0"/>
      <w:marRight w:val="0"/>
      <w:marTop w:val="0"/>
      <w:marBottom w:val="0"/>
      <w:divBdr>
        <w:top w:val="none" w:sz="0" w:space="0" w:color="auto"/>
        <w:left w:val="none" w:sz="0" w:space="0" w:color="auto"/>
        <w:bottom w:val="none" w:sz="0" w:space="0" w:color="auto"/>
        <w:right w:val="none" w:sz="0" w:space="0" w:color="auto"/>
      </w:divBdr>
      <w:divsChild>
        <w:div w:id="325787180">
          <w:marLeft w:val="0"/>
          <w:marRight w:val="0"/>
          <w:marTop w:val="0"/>
          <w:marBottom w:val="0"/>
          <w:divBdr>
            <w:top w:val="none" w:sz="0" w:space="0" w:color="auto"/>
            <w:left w:val="none" w:sz="0" w:space="0" w:color="auto"/>
            <w:bottom w:val="none" w:sz="0" w:space="0" w:color="auto"/>
            <w:right w:val="none" w:sz="0" w:space="0" w:color="auto"/>
          </w:divBdr>
          <w:divsChild>
            <w:div w:id="827093531">
              <w:marLeft w:val="0"/>
              <w:marRight w:val="0"/>
              <w:marTop w:val="0"/>
              <w:marBottom w:val="0"/>
              <w:divBdr>
                <w:top w:val="none" w:sz="0" w:space="0" w:color="auto"/>
                <w:left w:val="none" w:sz="0" w:space="0" w:color="auto"/>
                <w:bottom w:val="none" w:sz="0" w:space="0" w:color="auto"/>
                <w:right w:val="none" w:sz="0" w:space="0" w:color="auto"/>
              </w:divBdr>
              <w:divsChild>
                <w:div w:id="1203638221">
                  <w:marLeft w:val="0"/>
                  <w:marRight w:val="0"/>
                  <w:marTop w:val="0"/>
                  <w:marBottom w:val="0"/>
                  <w:divBdr>
                    <w:top w:val="none" w:sz="0" w:space="0" w:color="auto"/>
                    <w:left w:val="none" w:sz="0" w:space="0" w:color="auto"/>
                    <w:bottom w:val="none" w:sz="0" w:space="0" w:color="auto"/>
                    <w:right w:val="none" w:sz="0" w:space="0" w:color="auto"/>
                  </w:divBdr>
                  <w:divsChild>
                    <w:div w:id="167557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71293">
          <w:marLeft w:val="0"/>
          <w:marRight w:val="0"/>
          <w:marTop w:val="0"/>
          <w:marBottom w:val="0"/>
          <w:divBdr>
            <w:top w:val="none" w:sz="0" w:space="0" w:color="auto"/>
            <w:left w:val="none" w:sz="0" w:space="0" w:color="auto"/>
            <w:bottom w:val="none" w:sz="0" w:space="0" w:color="auto"/>
            <w:right w:val="none" w:sz="0" w:space="0" w:color="auto"/>
          </w:divBdr>
          <w:divsChild>
            <w:div w:id="1436559384">
              <w:marLeft w:val="0"/>
              <w:marRight w:val="0"/>
              <w:marTop w:val="0"/>
              <w:marBottom w:val="0"/>
              <w:divBdr>
                <w:top w:val="none" w:sz="0" w:space="0" w:color="auto"/>
                <w:left w:val="none" w:sz="0" w:space="0" w:color="auto"/>
                <w:bottom w:val="none" w:sz="0" w:space="0" w:color="auto"/>
                <w:right w:val="none" w:sz="0" w:space="0" w:color="auto"/>
              </w:divBdr>
              <w:divsChild>
                <w:div w:id="721831319">
                  <w:marLeft w:val="0"/>
                  <w:marRight w:val="0"/>
                  <w:marTop w:val="0"/>
                  <w:marBottom w:val="0"/>
                  <w:divBdr>
                    <w:top w:val="none" w:sz="0" w:space="0" w:color="auto"/>
                    <w:left w:val="none" w:sz="0" w:space="0" w:color="auto"/>
                    <w:bottom w:val="none" w:sz="0" w:space="0" w:color="auto"/>
                    <w:right w:val="none" w:sz="0" w:space="0" w:color="auto"/>
                  </w:divBdr>
                  <w:divsChild>
                    <w:div w:id="4810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0195855">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0867743">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9673A-EA07-4C6A-A3D7-E4A427A2F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2024-09-25T11:42:00Z</dcterms:created>
  <dcterms:modified xsi:type="dcterms:W3CDTF">2024-09-25T11:42:00Z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